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D793A" w14:textId="1D2DE799" w:rsidR="00FC0C29" w:rsidRDefault="00FC0C29">
      <w:pPr>
        <w:rPr>
          <w:b/>
          <w:bCs/>
          <w:sz w:val="20"/>
          <w:szCs w:val="20"/>
        </w:rPr>
      </w:pPr>
      <w:r w:rsidRPr="00FC0C29">
        <w:rPr>
          <w:b/>
          <w:bCs/>
          <w:sz w:val="20"/>
          <w:szCs w:val="20"/>
        </w:rPr>
        <w:t>War Establishment for Royal Engineers Bomb Disposal.</w:t>
      </w:r>
    </w:p>
    <w:p w14:paraId="30B1E714" w14:textId="38105EE0" w:rsidR="00FC0C29" w:rsidRPr="00FC0C29" w:rsidRDefault="00FC0C2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Eventually there was 4 BD Groups 27 BD Companies and 260 BD Sections.</w:t>
      </w:r>
    </w:p>
    <w:p w14:paraId="6CC6967D" w14:textId="77777777" w:rsidR="00FC0C29" w:rsidRDefault="00FC0C29" w:rsidP="00FC0C29">
      <w:pPr>
        <w:pStyle w:val="NormalWeb"/>
        <w:jc w:val="center"/>
      </w:pPr>
      <w:r>
        <w:rPr>
          <w:noProof/>
        </w:rPr>
        <w:drawing>
          <wp:inline distT="0" distB="0" distL="0" distR="0" wp14:anchorId="1988374B" wp14:editId="116482CD">
            <wp:extent cx="5428615" cy="8201025"/>
            <wp:effectExtent l="0" t="0" r="63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562" cy="831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C4247" w14:textId="5CF9B5AA" w:rsidR="00FC0C29" w:rsidRPr="00FC0C29" w:rsidRDefault="00FC0C29" w:rsidP="00FC0C29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2F10EDCE" wp14:editId="53236EF5">
            <wp:extent cx="5648325" cy="8582025"/>
            <wp:effectExtent l="0" t="0" r="9525" b="952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531" cy="8621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0C29" w:rsidRPr="00FC0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C29"/>
    <w:rsid w:val="009F151B"/>
    <w:rsid w:val="00FC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10B85"/>
  <w15:chartTrackingRefBased/>
  <w15:docId w15:val="{1933A963-FC9C-49D1-A1A7-71143D824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0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0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0C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0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0C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0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0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0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0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C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0C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0C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0C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0C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0C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0C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0C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0C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0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0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0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0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0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0C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0C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0C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0C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0C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0C2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0C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2026-06-18T15:12:00Z</dcterms:created>
  <dcterms:modified xsi:type="dcterms:W3CDTF">2026-06-18T16:17:00Z</dcterms:modified>
</cp:coreProperties>
</file>