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C99A1C" w14:textId="28023150" w:rsidR="0048751E" w:rsidRDefault="0048751E">
      <w:r>
        <w:t>Objects.</w:t>
      </w:r>
    </w:p>
    <w:sectPr w:rsidR="004875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51E"/>
    <w:rsid w:val="0048751E"/>
    <w:rsid w:val="00B46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563222"/>
  <w15:chartTrackingRefBased/>
  <w15:docId w15:val="{4EF3D85B-E361-4C50-8324-E6C4E9202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875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75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751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75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751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75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75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75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75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751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751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751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751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751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75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75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75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75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75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75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75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75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75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75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751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751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751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751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751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1</cp:revision>
  <dcterms:created xsi:type="dcterms:W3CDTF">2026-04-02T13:06:00Z</dcterms:created>
  <dcterms:modified xsi:type="dcterms:W3CDTF">2026-04-02T13:07:00Z</dcterms:modified>
</cp:coreProperties>
</file>